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EF24D4" wp14:editId="0E64C344">
            <wp:extent cx="4953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СВЕРДЛОВСКАЯ  ОБЛАСТЬ</w:t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 КАМЕНСКОГО  ГОРОДСКОГО  ОКРУГА</w:t>
      </w:r>
    </w:p>
    <w:p w:rsidR="00B863C4" w:rsidRPr="00B863C4" w:rsidRDefault="00B863C4" w:rsidP="00B863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ШЕСТОЙ  СОЗЫВ</w:t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i/>
          <w:iCs/>
          <w:sz w:val="28"/>
          <w:szCs w:val="28"/>
        </w:rPr>
        <w:t>Девятое  заседание</w:t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  №</w:t>
      </w:r>
      <w:r w:rsidR="005151E8">
        <w:rPr>
          <w:rFonts w:ascii="Times New Roman" w:eastAsia="Times New Roman" w:hAnsi="Times New Roman" w:cs="Times New Roman"/>
          <w:b/>
          <w:sz w:val="28"/>
          <w:szCs w:val="28"/>
        </w:rPr>
        <w:t xml:space="preserve"> 150</w:t>
      </w:r>
      <w:bookmarkStart w:id="0" w:name="_GoBack"/>
      <w:bookmarkEnd w:id="0"/>
      <w:r w:rsidRPr="00B863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3C4" w:rsidRPr="00B863C4" w:rsidRDefault="00B863C4" w:rsidP="00B8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3C4">
        <w:rPr>
          <w:rFonts w:ascii="Times New Roman" w:eastAsia="Times New Roman" w:hAnsi="Times New Roman" w:cs="Times New Roman"/>
          <w:b/>
          <w:sz w:val="28"/>
          <w:szCs w:val="28"/>
        </w:rPr>
        <w:t xml:space="preserve">19 октября 2017 года </w:t>
      </w:r>
    </w:p>
    <w:p w:rsidR="00266C94" w:rsidRPr="00F011CD" w:rsidRDefault="00266C94" w:rsidP="00266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24.08.2017г. № 128), применительно </w:t>
      </w:r>
      <w:proofErr w:type="gramStart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proofErr w:type="gramEnd"/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>Новоисетское</w:t>
      </w:r>
      <w:proofErr w:type="spellEnd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с. Колчедан, с. </w:t>
      </w:r>
      <w:proofErr w:type="spellStart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>Барабановское</w:t>
      </w:r>
      <w:proofErr w:type="spellEnd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>Исетское</w:t>
      </w:r>
      <w:proofErr w:type="spellEnd"/>
      <w:r w:rsidRPr="000119B4">
        <w:rPr>
          <w:rFonts w:ascii="Times New Roman" w:eastAsia="Times New Roman" w:hAnsi="Times New Roman" w:cs="Times New Roman"/>
          <w:b/>
          <w:i/>
          <w:sz w:val="28"/>
          <w:szCs w:val="28"/>
        </w:rPr>
        <w:t>, с. Сосновское Каменского района Свердловской области</w:t>
      </w:r>
      <w:proofErr w:type="gramEnd"/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 w:rsidRPr="000119B4">
        <w:rPr>
          <w:rFonts w:ascii="Times New Roman CYR" w:eastAsia="Times New Roman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24.08.2017г. № 128), 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>Уставом Каменского городского округа, протоколами публичных слушаний, заключениями о</w:t>
      </w:r>
      <w:proofErr w:type="gramEnd"/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19B4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 </w:t>
      </w:r>
      <w:r w:rsidRPr="000119B4">
        <w:rPr>
          <w:rFonts w:ascii="Times New Roman" w:eastAsia="Times New Roman" w:hAnsi="Times New Roman" w:cs="Times New Roman"/>
          <w:b/>
          <w:sz w:val="28"/>
          <w:szCs w:val="28"/>
        </w:rPr>
        <w:t>Дума Каменского городского округа</w:t>
      </w:r>
    </w:p>
    <w:p w:rsidR="000119B4" w:rsidRPr="000119B4" w:rsidRDefault="000119B4" w:rsidP="00011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9B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119B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</w:t>
      </w:r>
      <w:r w:rsidR="00557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ред.  от  24.08.2017г. № 128), применительно к с. </w:t>
      </w:r>
      <w:proofErr w:type="spell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Новоисетское</w:t>
      </w:r>
      <w:proofErr w:type="spellEnd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Каменского района Свердловской области, 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>в следующей части:</w:t>
      </w:r>
      <w:proofErr w:type="gramEnd"/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1.1. </w:t>
      </w: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Изменить границы территориальной зоны ИТ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(зона основных проездов и коридоров коммуникаций) за счет образования территориальной зоны Ж1 (зона индивидуальной жилой застройки усадебного типа), расположенной по адресу: Свердловская область, Каменский район, с. </w:t>
      </w:r>
      <w:proofErr w:type="spell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Новоисетское</w:t>
      </w:r>
      <w:proofErr w:type="spell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Калинина, 16, с северной стороны земельного участка с кадастровым номером 66:12:6101002:0004 согласно фрагменту 1 (прилагается);</w:t>
      </w:r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Изменить границы территориальной зоны Р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(озелененные территории общего пользования) за счет образования территориальной зоны ИТ3 (вспомогательная транспортная инфраструктура), расположенной по адресу: Свердловская область, Каменский район, с. </w:t>
      </w:r>
      <w:proofErr w:type="spell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Новоисетское</w:t>
      </w:r>
      <w:proofErr w:type="spell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Кирова, 15, южнее земельного участка с кадастровым номером 66:12:6101002:202 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>согласно фрагменту 2 (прилагается).</w:t>
      </w:r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24.08.2017г. № 128), применительно к с. Колчедан Каменского района Свердловской области, 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в части  </w:t>
      </w: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границ территориальной зоны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(основные проезды и коридоры коммуникаций) и территориальной зоны ОТ2 (открытые природные пространства) за счет образования территориальной зоны Ж1 (индивидуальная жилая застройка усадебного типа), расположенной по адресу: Свердловская область, Каменский район, с. Колчедан, ул. Советская, 42, с северной стороны земельного участка с кадастровым номером 66:12:6301004:106 согласно фрагменту 3 (прилагается).</w:t>
      </w:r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24.08.2017г. № 128), применительно к с. </w:t>
      </w:r>
      <w:proofErr w:type="spell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Барабановское</w:t>
      </w:r>
      <w:proofErr w:type="spellEnd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Каменского района Свердловской области в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 следующей части:</w:t>
      </w:r>
      <w:proofErr w:type="gramEnd"/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 Изменить границы территориальной зоны ИТ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(зона основных проездов и коридоров коммуникаций) за счет образования территориальной зоны Ж1 (зона индивидуальной жилой застройки усадебного типа), расположенной по адресу: Свердловская область, Каменский район, с. </w:t>
      </w:r>
      <w:proofErr w:type="spell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Барабановское</w:t>
      </w:r>
      <w:proofErr w:type="spell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Кирова, между земельным участком с кадастровым номером 66:12:5701001:220 и земельным участком с кадастровым номером 66:12:5701001:28 согласно фрагменту 4 (прилагается);</w:t>
      </w:r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3.2. Изменить границы территориальной зоны ОТ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(зона открытых природных пространств) за счет образования территориальной зоны Ж1 (зона индивидуальной жилой застройки усадебного типа), расположенной по адресу: Свердловская область, Каменский район, с. </w:t>
      </w:r>
      <w:proofErr w:type="spell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Барабановское</w:t>
      </w:r>
      <w:proofErr w:type="spell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Куйбышева, с северной стороны от земельного участка с кадастровым номером 66:12:5701003:358 согласно фрагменту 5 (</w:t>
      </w:r>
      <w:proofErr w:type="spell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прилгается</w:t>
      </w:r>
      <w:proofErr w:type="spell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3.3. Изменить границы территориальной зоны ОТ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(зона открытых природных пространств) за счет образования территориальной зоны Ж1 (зона индивидуальной жилой застройки усадебного типа), расположенной по адресу: Свердловская область, Каменский район, с. </w:t>
      </w:r>
      <w:proofErr w:type="spell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Барабановское</w:t>
      </w:r>
      <w:proofErr w:type="spell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Кирова, с западной стороны от земельного участка с кадастровым номером 66:12:5701002:92 согласно фрагменту 6 (прилагается).</w:t>
      </w:r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24.08.2017г. № 128), применительно к с. </w:t>
      </w:r>
      <w:proofErr w:type="spell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Исетское</w:t>
      </w:r>
      <w:proofErr w:type="spellEnd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Каменского района Свердловской области в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 следующей части:</w:t>
      </w:r>
      <w:proofErr w:type="gramEnd"/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4.1. Изменить границы территориальной зоны ОТ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(открытые природные пространства) и территориальной зоны ИТ4 (основные проезды и коридоры коммуникаций) за счет образования территориальной зоны Ж1 (индивидуальная жилая застройка усадебного типа), расположенных по адресу: Свердловская область, Каменский район, с. </w:t>
      </w:r>
      <w:proofErr w:type="spellStart"/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Исетское</w:t>
      </w:r>
      <w:proofErr w:type="spellEnd"/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 с западной стороны от земельного участка с кадастровым номером 66:12:3701005:39 согласно фрагменту 7 (прилагается);</w:t>
      </w:r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 Изменить границы территориальной зоны ИТ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(основные проезды и коридоры коммуникаций) за счет образования территориальной зоны Ж1 (индивидуальная жилая застройка усадебного типа), расположенной по адресу: Свердловская область, Каменский район, с. </w:t>
      </w:r>
      <w:proofErr w:type="spellStart"/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Исетское</w:t>
      </w:r>
      <w:proofErr w:type="spellEnd"/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Набережная, с юго-западной стороны от земельного участка с кадастровым номером 66:12:3701005:150 согласно фрагменту 8 (прилагается).</w:t>
      </w:r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01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24.08.2017г. № 128), применительно к с. Сосновское Каменского района Свердловской области в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 следующей части:</w:t>
      </w:r>
      <w:proofErr w:type="gramEnd"/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5.1. Изменить границы территориальной зоны ИТ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(основные проезды и коридоры коммуникаций) за счет образования территориальной зоны Ж1 (индивидуальная жилая застройка усадебного типа), расположенной по адресу: Свердловская область, Каменский район, с. Сосновское, ул. Лесная, с юго-восточной стороны от земельного участка с кадастровым номером 66:12:3201001:87 согласно фрагменту 9 (прилагается);</w:t>
      </w:r>
    </w:p>
    <w:p w:rsidR="000119B4" w:rsidRPr="000119B4" w:rsidRDefault="000119B4" w:rsidP="00011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5.2. Изменить границы территориальной зоны Ж</w:t>
      </w:r>
      <w:proofErr w:type="gramStart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01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(индивидуальная жилая застройка усадебного типа) за счет образования территориальной зоны ОД1 (многофункциональные центры обслуживания и общественно-деловой активности), расположенной по адресу: Свердловская область, Каменский район, с. Сосновское, ул. Ленина, 90, земельный участок с кадастровым номером 66:12:3201002:35 согласно фрагменту 10 (прилагается).</w:t>
      </w:r>
    </w:p>
    <w:p w:rsidR="000119B4" w:rsidRPr="000119B4" w:rsidRDefault="000119B4" w:rsidP="000119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557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57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9B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постоянный Комитет  Думы Каменского городского округа по социальной политике  (В.Н. </w:t>
      </w:r>
      <w:proofErr w:type="spellStart"/>
      <w:r w:rsidRPr="000119B4">
        <w:rPr>
          <w:rFonts w:ascii="Times New Roman" w:eastAsia="Times New Roman" w:hAnsi="Times New Roman" w:cs="Times New Roman"/>
          <w:sz w:val="28"/>
          <w:szCs w:val="28"/>
        </w:rPr>
        <w:t>Соломеин</w:t>
      </w:r>
      <w:proofErr w:type="spellEnd"/>
      <w:r w:rsidRPr="000119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626" w:rsidRDefault="00557626" w:rsidP="0001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9B4" w:rsidRPr="000119B4" w:rsidRDefault="000119B4" w:rsidP="0001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9B4">
        <w:rPr>
          <w:rFonts w:ascii="Times New Roman" w:eastAsia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0119B4" w:rsidRPr="000119B4" w:rsidRDefault="000119B4" w:rsidP="000119B4">
      <w:pPr>
        <w:rPr>
          <w:rFonts w:ascii="Calibri" w:eastAsia="Times New Roman" w:hAnsi="Calibri" w:cs="Times New Roman"/>
        </w:rPr>
      </w:pPr>
    </w:p>
    <w:p w:rsidR="0015305A" w:rsidRPr="00266C94" w:rsidRDefault="0015305A" w:rsidP="000119B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5305A" w:rsidRPr="00266C94" w:rsidSect="00557626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A3" w:rsidRDefault="00C23CA3" w:rsidP="00DD0B19">
      <w:pPr>
        <w:spacing w:after="0" w:line="240" w:lineRule="auto"/>
      </w:pPr>
      <w:r>
        <w:separator/>
      </w:r>
    </w:p>
  </w:endnote>
  <w:endnote w:type="continuationSeparator" w:id="0">
    <w:p w:rsidR="00C23CA3" w:rsidRDefault="00C23CA3" w:rsidP="00DD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A3" w:rsidRDefault="00C23CA3" w:rsidP="00DD0B19">
      <w:pPr>
        <w:spacing w:after="0" w:line="240" w:lineRule="auto"/>
      </w:pPr>
      <w:r>
        <w:separator/>
      </w:r>
    </w:p>
  </w:footnote>
  <w:footnote w:type="continuationSeparator" w:id="0">
    <w:p w:rsidR="00C23CA3" w:rsidRDefault="00C23CA3" w:rsidP="00DD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1B" w:rsidRDefault="00C23CA3">
    <w:pPr>
      <w:pStyle w:val="a4"/>
      <w:jc w:val="center"/>
    </w:pPr>
  </w:p>
  <w:p w:rsidR="00822D1B" w:rsidRDefault="00C23C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4"/>
    <w:rsid w:val="000119B4"/>
    <w:rsid w:val="00054CBC"/>
    <w:rsid w:val="0015305A"/>
    <w:rsid w:val="001E57CE"/>
    <w:rsid w:val="0024630F"/>
    <w:rsid w:val="00266C94"/>
    <w:rsid w:val="00287BAF"/>
    <w:rsid w:val="0029650C"/>
    <w:rsid w:val="002A0A7E"/>
    <w:rsid w:val="002C56F6"/>
    <w:rsid w:val="003A4009"/>
    <w:rsid w:val="003D4A11"/>
    <w:rsid w:val="004967AC"/>
    <w:rsid w:val="005151E8"/>
    <w:rsid w:val="00557626"/>
    <w:rsid w:val="005B6634"/>
    <w:rsid w:val="00A30992"/>
    <w:rsid w:val="00B76610"/>
    <w:rsid w:val="00B863C4"/>
    <w:rsid w:val="00C23CA3"/>
    <w:rsid w:val="00D52BA3"/>
    <w:rsid w:val="00DD0B19"/>
    <w:rsid w:val="00DF6BA6"/>
    <w:rsid w:val="00E631AF"/>
    <w:rsid w:val="00F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6C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6C9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9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6C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6C9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9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C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Дума</cp:lastModifiedBy>
  <cp:revision>17</cp:revision>
  <cp:lastPrinted>2017-10-20T05:26:00Z</cp:lastPrinted>
  <dcterms:created xsi:type="dcterms:W3CDTF">2017-10-10T04:07:00Z</dcterms:created>
  <dcterms:modified xsi:type="dcterms:W3CDTF">2017-10-20T05:26:00Z</dcterms:modified>
</cp:coreProperties>
</file>